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E05AF7" w:rsidP="0019198C">
      <w:pPr>
        <w:spacing w:after="0" w:line="240" w:lineRule="auto"/>
        <w:ind w:left="-142" w:hanging="425"/>
        <w:jc w:val="right"/>
        <w:rPr>
          <w:rFonts w:ascii="Times New Roman" w:hAnsi="Times New Roman" w:cs="Times New Roman"/>
        </w:rPr>
      </w:pPr>
      <w:r w:rsidRPr="00455009">
        <w:rPr>
          <w:rFonts w:ascii="Times New Roman" w:hAnsi="Times New Roman" w:cs="Times New Roman"/>
        </w:rPr>
        <w:t>к Объявлению №</w:t>
      </w:r>
      <w:r w:rsidR="00C82228">
        <w:rPr>
          <w:rFonts w:ascii="Times New Roman" w:hAnsi="Times New Roman" w:cs="Times New Roman"/>
        </w:rPr>
        <w:t xml:space="preserve"> </w:t>
      </w:r>
      <w:r w:rsidR="00F5664A">
        <w:rPr>
          <w:rFonts w:ascii="Times New Roman" w:hAnsi="Times New Roman" w:cs="Times New Roman"/>
        </w:rPr>
        <w:t>41</w:t>
      </w:r>
      <w:r w:rsidR="00B97705" w:rsidRPr="00455009">
        <w:rPr>
          <w:rFonts w:ascii="Times New Roman" w:hAnsi="Times New Roman" w:cs="Times New Roman"/>
          <w:color w:val="FF0000"/>
        </w:rPr>
        <w:t xml:space="preserve"> </w:t>
      </w:r>
      <w:r w:rsidRPr="00455009">
        <w:rPr>
          <w:rFonts w:ascii="Times New Roman" w:hAnsi="Times New Roman" w:cs="Times New Roman"/>
        </w:rPr>
        <w:t xml:space="preserve">от </w:t>
      </w:r>
      <w:r w:rsidR="00F5664A">
        <w:rPr>
          <w:rFonts w:ascii="Times New Roman" w:hAnsi="Times New Roman" w:cs="Times New Roman"/>
        </w:rPr>
        <w:t>28</w:t>
      </w:r>
      <w:bookmarkStart w:id="0" w:name="_GoBack"/>
      <w:bookmarkEnd w:id="0"/>
      <w:r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Default="008767A5" w:rsidP="00416CBF">
      <w:pPr>
        <w:spacing w:after="0" w:line="240" w:lineRule="auto"/>
        <w:jc w:val="center"/>
        <w:rPr>
          <w:rFonts w:ascii="Times New Roman" w:hAnsi="Times New Roman" w:cs="Times New Roman"/>
        </w:rPr>
      </w:pPr>
    </w:p>
    <w:p w:rsidR="00023934" w:rsidRPr="00455009" w:rsidRDefault="00023934"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3273"/>
        <w:gridCol w:w="744"/>
        <w:gridCol w:w="1144"/>
        <w:gridCol w:w="1231"/>
        <w:gridCol w:w="1513"/>
        <w:gridCol w:w="2597"/>
        <w:gridCol w:w="1994"/>
      </w:tblGrid>
      <w:tr w:rsidR="008C56A3" w:rsidRPr="00455009" w:rsidTr="00FE6B55">
        <w:trPr>
          <w:trHeight w:val="464"/>
          <w:jc w:val="center"/>
        </w:trPr>
        <w:tc>
          <w:tcPr>
            <w:tcW w:w="209"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 лота</w:t>
            </w:r>
          </w:p>
        </w:tc>
        <w:tc>
          <w:tcPr>
            <w:tcW w:w="793"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Наименование</w:t>
            </w:r>
          </w:p>
        </w:tc>
        <w:tc>
          <w:tcPr>
            <w:tcW w:w="1047"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Описание</w:t>
            </w:r>
          </w:p>
        </w:tc>
        <w:tc>
          <w:tcPr>
            <w:tcW w:w="238" w:type="pct"/>
            <w:vAlign w:val="center"/>
          </w:tcPr>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Ед.</w:t>
            </w:r>
          </w:p>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изм.</w:t>
            </w:r>
          </w:p>
        </w:tc>
        <w:tc>
          <w:tcPr>
            <w:tcW w:w="366"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Кол-во</w:t>
            </w:r>
          </w:p>
        </w:tc>
        <w:tc>
          <w:tcPr>
            <w:tcW w:w="39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Цена, тенге</w:t>
            </w:r>
          </w:p>
        </w:tc>
        <w:tc>
          <w:tcPr>
            <w:tcW w:w="48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Сумма, тенге</w:t>
            </w:r>
          </w:p>
        </w:tc>
        <w:tc>
          <w:tcPr>
            <w:tcW w:w="831"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Срок и условия поставки</w:t>
            </w:r>
          </w:p>
        </w:tc>
        <w:tc>
          <w:tcPr>
            <w:tcW w:w="638"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Место поставки</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1</w:t>
            </w:r>
          </w:p>
        </w:tc>
        <w:tc>
          <w:tcPr>
            <w:tcW w:w="793" w:type="pct"/>
            <w:vAlign w:val="center"/>
          </w:tcPr>
          <w:p w:rsidR="001D766A" w:rsidRPr="00455009" w:rsidRDefault="001D766A" w:rsidP="001D766A">
            <w:pPr>
              <w:rPr>
                <w:rFonts w:ascii="Times New Roman" w:hAnsi="Times New Roman" w:cs="Times New Roman"/>
              </w:rPr>
            </w:pPr>
            <w:r w:rsidRPr="00455009">
              <w:rPr>
                <w:rFonts w:ascii="Times New Roman" w:hAnsi="Times New Roman" w:cs="Times New Roman"/>
              </w:rPr>
              <w:t>Бриллиантовый зеленый 1% - 20мл</w:t>
            </w:r>
          </w:p>
        </w:tc>
        <w:tc>
          <w:tcPr>
            <w:tcW w:w="1047" w:type="pct"/>
            <w:vAlign w:val="center"/>
          </w:tcPr>
          <w:p w:rsidR="001D766A" w:rsidRPr="00455009" w:rsidRDefault="00C5188D" w:rsidP="00A458C5">
            <w:pPr>
              <w:spacing w:after="0" w:line="240" w:lineRule="auto"/>
              <w:rPr>
                <w:rFonts w:ascii="Times New Roman" w:hAnsi="Times New Roman" w:cs="Times New Roman"/>
              </w:rPr>
            </w:pPr>
            <w:r w:rsidRPr="00455009">
              <w:rPr>
                <w:rFonts w:ascii="Times New Roman" w:hAnsi="Times New Roman" w:cs="Times New Roman"/>
                <w:color w:val="000000"/>
              </w:rPr>
              <w:t>раствор, 1 % 20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120</w:t>
            </w:r>
          </w:p>
        </w:tc>
        <w:tc>
          <w:tcPr>
            <w:tcW w:w="39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59,00</w:t>
            </w:r>
          </w:p>
        </w:tc>
        <w:tc>
          <w:tcPr>
            <w:tcW w:w="48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7 080,00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2</w:t>
            </w:r>
          </w:p>
        </w:tc>
        <w:tc>
          <w:tcPr>
            <w:tcW w:w="793" w:type="pct"/>
            <w:vAlign w:val="center"/>
          </w:tcPr>
          <w:p w:rsidR="001D766A" w:rsidRPr="00455009" w:rsidRDefault="001D766A" w:rsidP="00C82228">
            <w:pPr>
              <w:rPr>
                <w:rFonts w:ascii="Times New Roman" w:hAnsi="Times New Roman" w:cs="Times New Roman"/>
              </w:rPr>
            </w:pPr>
            <w:r w:rsidRPr="00455009">
              <w:rPr>
                <w:rFonts w:ascii="Times New Roman" w:hAnsi="Times New Roman" w:cs="Times New Roman"/>
                <w:color w:val="000000"/>
              </w:rPr>
              <w:t xml:space="preserve">Водорода пероксид 3% - </w:t>
            </w:r>
            <w:r w:rsidR="00C82228">
              <w:rPr>
                <w:rFonts w:ascii="Times New Roman" w:hAnsi="Times New Roman" w:cs="Times New Roman"/>
                <w:color w:val="000000"/>
              </w:rPr>
              <w:t xml:space="preserve">90 </w:t>
            </w:r>
            <w:r w:rsidRPr="00455009">
              <w:rPr>
                <w:rFonts w:ascii="Times New Roman" w:hAnsi="Times New Roman" w:cs="Times New Roman"/>
                <w:color w:val="000000"/>
              </w:rPr>
              <w:t>мл</w:t>
            </w:r>
          </w:p>
        </w:tc>
        <w:tc>
          <w:tcPr>
            <w:tcW w:w="1047" w:type="pct"/>
            <w:vAlign w:val="center"/>
          </w:tcPr>
          <w:p w:rsidR="001D766A" w:rsidRPr="00455009" w:rsidRDefault="00C82228" w:rsidP="00C82228">
            <w:pPr>
              <w:spacing w:after="0" w:line="240" w:lineRule="auto"/>
              <w:rPr>
                <w:rFonts w:ascii="Times New Roman" w:hAnsi="Times New Roman" w:cs="Times New Roman"/>
              </w:rPr>
            </w:pPr>
            <w:r>
              <w:rPr>
                <w:rFonts w:ascii="Times New Roman" w:hAnsi="Times New Roman" w:cs="Times New Roman"/>
                <w:color w:val="000000"/>
              </w:rPr>
              <w:t>раствор</w:t>
            </w:r>
            <w:r w:rsidR="001D766A" w:rsidRPr="00455009">
              <w:rPr>
                <w:rFonts w:ascii="Times New Roman" w:hAnsi="Times New Roman" w:cs="Times New Roman"/>
                <w:color w:val="000000"/>
              </w:rPr>
              <w:t xml:space="preserve"> для наружного применения 3 % </w:t>
            </w:r>
            <w:r>
              <w:rPr>
                <w:rFonts w:ascii="Times New Roman" w:hAnsi="Times New Roman" w:cs="Times New Roman"/>
                <w:color w:val="000000"/>
              </w:rPr>
              <w:t>9</w:t>
            </w:r>
            <w:r w:rsidR="001D766A" w:rsidRPr="00455009">
              <w:rPr>
                <w:rFonts w:ascii="Times New Roman" w:hAnsi="Times New Roman" w:cs="Times New Roman"/>
                <w:color w:val="000000"/>
              </w:rPr>
              <w:t>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30</w:t>
            </w:r>
          </w:p>
        </w:tc>
        <w:tc>
          <w:tcPr>
            <w:tcW w:w="39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96,00</w:t>
            </w:r>
          </w:p>
        </w:tc>
        <w:tc>
          <w:tcPr>
            <w:tcW w:w="48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2 880,00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023934" w:rsidRPr="00455009" w:rsidTr="00023934">
        <w:trPr>
          <w:trHeight w:val="874"/>
          <w:jc w:val="center"/>
        </w:trPr>
        <w:tc>
          <w:tcPr>
            <w:tcW w:w="209" w:type="pct"/>
            <w:vAlign w:val="center"/>
          </w:tcPr>
          <w:p w:rsidR="00023934" w:rsidRPr="00455009" w:rsidRDefault="00023934" w:rsidP="00023934">
            <w:pPr>
              <w:spacing w:after="0" w:line="240" w:lineRule="auto"/>
              <w:jc w:val="center"/>
              <w:rPr>
                <w:rFonts w:ascii="Times New Roman" w:hAnsi="Times New Roman" w:cs="Times New Roman"/>
              </w:rPr>
            </w:pPr>
            <w:r>
              <w:rPr>
                <w:rFonts w:ascii="Times New Roman" w:hAnsi="Times New Roman" w:cs="Times New Roman"/>
              </w:rPr>
              <w:t>3</w:t>
            </w:r>
          </w:p>
        </w:tc>
        <w:tc>
          <w:tcPr>
            <w:tcW w:w="793" w:type="pct"/>
            <w:vAlign w:val="center"/>
          </w:tcPr>
          <w:p w:rsidR="00023934" w:rsidRPr="00103073" w:rsidRDefault="00023934" w:rsidP="00023934">
            <w:pPr>
              <w:spacing w:after="0" w:line="240" w:lineRule="auto"/>
              <w:rPr>
                <w:rFonts w:ascii="Times New Roman" w:hAnsi="Times New Roman" w:cs="Times New Roman"/>
              </w:rPr>
            </w:pPr>
            <w:r w:rsidRPr="00103073">
              <w:rPr>
                <w:rFonts w:ascii="Times New Roman" w:hAnsi="Times New Roman" w:cs="Times New Roman"/>
              </w:rPr>
              <w:t>Ибупрофен</w:t>
            </w:r>
          </w:p>
        </w:tc>
        <w:tc>
          <w:tcPr>
            <w:tcW w:w="1047" w:type="pct"/>
            <w:vAlign w:val="center"/>
          </w:tcPr>
          <w:p w:rsidR="00023934" w:rsidRPr="00103073" w:rsidRDefault="00023934" w:rsidP="00023934">
            <w:pPr>
              <w:widowControl w:val="0"/>
              <w:tabs>
                <w:tab w:val="left" w:pos="1859"/>
              </w:tabs>
              <w:autoSpaceDE w:val="0"/>
              <w:autoSpaceDN w:val="0"/>
              <w:adjustRightInd w:val="0"/>
              <w:spacing w:after="0"/>
              <w:rPr>
                <w:rFonts w:ascii="Times New Roman" w:hAnsi="Times New Roman" w:cs="Times New Roman"/>
              </w:rPr>
            </w:pPr>
            <w:r>
              <w:rPr>
                <w:rFonts w:ascii="Times New Roman" w:hAnsi="Times New Roman" w:cs="Times New Roman"/>
                <w:color w:val="000000"/>
              </w:rPr>
              <w:t>р</w:t>
            </w:r>
            <w:r w:rsidRPr="00103073">
              <w:rPr>
                <w:rFonts w:ascii="Times New Roman" w:hAnsi="Times New Roman" w:cs="Times New Roman"/>
                <w:color w:val="000000"/>
              </w:rPr>
              <w:t>аствор для внутривенного введения, 400 мг/4 мл, № 10</w:t>
            </w:r>
          </w:p>
        </w:tc>
        <w:tc>
          <w:tcPr>
            <w:tcW w:w="238" w:type="pct"/>
            <w:vAlign w:val="center"/>
          </w:tcPr>
          <w:p w:rsidR="00023934" w:rsidRPr="00103073" w:rsidRDefault="00023934" w:rsidP="00023934">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66"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90</w:t>
            </w:r>
          </w:p>
        </w:tc>
        <w:tc>
          <w:tcPr>
            <w:tcW w:w="394"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1</w:t>
            </w:r>
            <w:r w:rsidR="001957BB">
              <w:rPr>
                <w:rFonts w:ascii="Times New Roman" w:hAnsi="Times New Roman" w:cs="Times New Roman"/>
              </w:rPr>
              <w:t xml:space="preserve"> </w:t>
            </w:r>
            <w:r>
              <w:rPr>
                <w:rFonts w:ascii="Times New Roman" w:hAnsi="Times New Roman" w:cs="Times New Roman"/>
              </w:rPr>
              <w:t>256,00</w:t>
            </w:r>
          </w:p>
        </w:tc>
        <w:tc>
          <w:tcPr>
            <w:tcW w:w="484"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113 040,00</w:t>
            </w:r>
          </w:p>
        </w:tc>
        <w:tc>
          <w:tcPr>
            <w:tcW w:w="831"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023934" w:rsidRPr="00455009" w:rsidTr="00FE6B55">
        <w:trPr>
          <w:trHeight w:val="370"/>
          <w:jc w:val="center"/>
        </w:trPr>
        <w:tc>
          <w:tcPr>
            <w:tcW w:w="209" w:type="pct"/>
            <w:vAlign w:val="center"/>
          </w:tcPr>
          <w:p w:rsidR="00023934" w:rsidRPr="00455009" w:rsidRDefault="00023934" w:rsidP="00023934">
            <w:pPr>
              <w:spacing w:after="0" w:line="240" w:lineRule="auto"/>
              <w:jc w:val="center"/>
              <w:rPr>
                <w:rFonts w:ascii="Times New Roman" w:hAnsi="Times New Roman" w:cs="Times New Roman"/>
              </w:rPr>
            </w:pPr>
          </w:p>
        </w:tc>
        <w:tc>
          <w:tcPr>
            <w:tcW w:w="793"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ИТОГО</w:t>
            </w:r>
          </w:p>
        </w:tc>
        <w:tc>
          <w:tcPr>
            <w:tcW w:w="2529" w:type="pct"/>
            <w:gridSpan w:val="5"/>
            <w:vAlign w:val="center"/>
          </w:tcPr>
          <w:p w:rsidR="00023934" w:rsidRPr="00455009" w:rsidRDefault="00023934" w:rsidP="00023934">
            <w:pPr>
              <w:spacing w:after="0" w:line="240" w:lineRule="auto"/>
              <w:jc w:val="right"/>
              <w:rPr>
                <w:rFonts w:ascii="Times New Roman" w:hAnsi="Times New Roman" w:cs="Times New Roman"/>
              </w:rPr>
            </w:pPr>
            <w:r>
              <w:rPr>
                <w:rFonts w:ascii="Times New Roman" w:hAnsi="Times New Roman" w:cs="Times New Roman"/>
              </w:rPr>
              <w:t>123 000</w:t>
            </w:r>
            <w:r w:rsidRPr="00455009">
              <w:rPr>
                <w:rFonts w:ascii="Times New Roman" w:hAnsi="Times New Roman" w:cs="Times New Roman"/>
              </w:rPr>
              <w:t>,</w:t>
            </w:r>
            <w:r>
              <w:rPr>
                <w:rFonts w:ascii="Times New Roman" w:hAnsi="Times New Roman" w:cs="Times New Roman"/>
              </w:rPr>
              <w:t>00</w:t>
            </w:r>
          </w:p>
        </w:tc>
        <w:tc>
          <w:tcPr>
            <w:tcW w:w="831" w:type="pct"/>
            <w:vAlign w:val="center"/>
          </w:tcPr>
          <w:p w:rsidR="00023934" w:rsidRPr="00455009" w:rsidRDefault="00023934" w:rsidP="00023934">
            <w:pPr>
              <w:spacing w:after="0" w:line="240" w:lineRule="auto"/>
              <w:jc w:val="center"/>
              <w:rPr>
                <w:rFonts w:ascii="Times New Roman" w:hAnsi="Times New Roman" w:cs="Times New Roman"/>
              </w:rPr>
            </w:pPr>
          </w:p>
        </w:tc>
        <w:tc>
          <w:tcPr>
            <w:tcW w:w="638" w:type="pct"/>
            <w:vAlign w:val="center"/>
          </w:tcPr>
          <w:p w:rsidR="00023934" w:rsidRPr="00455009" w:rsidRDefault="00023934" w:rsidP="00023934">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3934"/>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64A"/>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0BF51-6252-44D6-AAB9-42744FD2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30354</TotalTime>
  <Pages>1</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708</cp:revision>
  <cp:lastPrinted>2022-10-26T03:53:00Z</cp:lastPrinted>
  <dcterms:created xsi:type="dcterms:W3CDTF">2018-05-25T08:38:00Z</dcterms:created>
  <dcterms:modified xsi:type="dcterms:W3CDTF">2022-11-25T02:40:00Z</dcterms:modified>
</cp:coreProperties>
</file>